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820"/>
        <w:gridCol w:w="426"/>
        <w:gridCol w:w="4677"/>
      </w:tblGrid>
      <w:tr w:rsidR="00913850" w:rsidTr="00B5760C">
        <w:trPr>
          <w:trHeight w:val="3685"/>
        </w:trPr>
        <w:tc>
          <w:tcPr>
            <w:tcW w:w="4820" w:type="dxa"/>
          </w:tcPr>
          <w:p w:rsidR="00022258" w:rsidRPr="006D5F26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022258" w:rsidRPr="009A02D3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2258" w:rsidRPr="009A02D3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022258" w:rsidRPr="009A02D3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022258" w:rsidRPr="009A02D3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22258" w:rsidRPr="009A02D3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2258" w:rsidRPr="009A02D3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022258" w:rsidRPr="009A02D3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022258" w:rsidRPr="009A02D3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022258" w:rsidRPr="00EF6A1F" w:rsidRDefault="00022258" w:rsidP="000222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913850" w:rsidRPr="00022258" w:rsidRDefault="00913850" w:rsidP="00B5760C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913850" w:rsidRDefault="00913850" w:rsidP="00B5760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ответы</w:t>
            </w:r>
          </w:p>
          <w:p w:rsidR="00913850" w:rsidRDefault="00913850" w:rsidP="00B5760C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913850" w:rsidRDefault="00913850" w:rsidP="00B5760C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Зеленко Н.В., </w:t>
            </w:r>
            <w:proofErr w:type="spellStart"/>
            <w:r>
              <w:rPr>
                <w:rFonts w:ascii="Times New Roman" w:hAnsi="Times New Roman"/>
                <w:b/>
                <w:bCs/>
                <w:kern w:val="32"/>
              </w:rPr>
              <w:t>д.п.н</w:t>
            </w:r>
            <w:proofErr w:type="spellEnd"/>
            <w:r>
              <w:rPr>
                <w:rFonts w:ascii="Times New Roman" w:hAnsi="Times New Roman"/>
                <w:b/>
                <w:bCs/>
                <w:kern w:val="32"/>
              </w:rPr>
              <w:t>., профессор</w:t>
            </w:r>
          </w:p>
        </w:tc>
      </w:tr>
    </w:tbl>
    <w:p w:rsidR="00913850" w:rsidRPr="00FC6127" w:rsidRDefault="00913850" w:rsidP="00FC61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6127">
        <w:rPr>
          <w:rFonts w:ascii="Times New Roman" w:hAnsi="Times New Roman" w:cs="Times New Roman"/>
          <w:b/>
          <w:color w:val="000000"/>
          <w:sz w:val="28"/>
          <w:szCs w:val="28"/>
        </w:rPr>
        <w:t>Номинация «Техника и техническое творчество»</w:t>
      </w:r>
    </w:p>
    <w:p w:rsidR="00913850" w:rsidRPr="00FC6127" w:rsidRDefault="00913850" w:rsidP="009138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1F0EDC">
        <w:rPr>
          <w:rFonts w:ascii="Times New Roman" w:hAnsi="Times New Roman" w:cs="Times New Roman"/>
          <w:b/>
          <w:sz w:val="28"/>
          <w:szCs w:val="28"/>
        </w:rPr>
        <w:t>В-Г-Д-Б-А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1F0EDC">
        <w:rPr>
          <w:rFonts w:ascii="Times New Roman" w:hAnsi="Times New Roman" w:cs="Times New Roman"/>
          <w:b/>
          <w:sz w:val="28"/>
          <w:szCs w:val="28"/>
        </w:rPr>
        <w:t>1-В, 2-А, 3-Г, 4-Б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1F0EDC">
        <w:rPr>
          <w:rFonts w:ascii="Times New Roman" w:hAnsi="Times New Roman" w:cs="Times New Roman"/>
          <w:b/>
          <w:sz w:val="28"/>
          <w:szCs w:val="28"/>
        </w:rPr>
        <w:t>Твердость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1F0EDC">
        <w:rPr>
          <w:rFonts w:ascii="Times New Roman" w:hAnsi="Times New Roman" w:cs="Times New Roman"/>
          <w:b/>
          <w:sz w:val="28"/>
          <w:szCs w:val="28"/>
        </w:rPr>
        <w:t>Винтовой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1F0EDC">
        <w:rPr>
          <w:rFonts w:ascii="Times New Roman" w:hAnsi="Times New Roman" w:cs="Times New Roman"/>
          <w:b/>
          <w:sz w:val="28"/>
          <w:szCs w:val="28"/>
        </w:rPr>
        <w:t>Шпилька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gramStart"/>
      <w:r w:rsidRPr="001F0EDC">
        <w:rPr>
          <w:rFonts w:ascii="Times New Roman" w:hAnsi="Times New Roman" w:cs="Times New Roman"/>
          <w:b/>
          <w:sz w:val="28"/>
          <w:szCs w:val="28"/>
        </w:rPr>
        <w:t>А,Г</w:t>
      </w:r>
      <w:proofErr w:type="gramEnd"/>
    </w:p>
    <w:p w:rsidR="00913850" w:rsidRPr="001F0EDC" w:rsidRDefault="00913850" w:rsidP="0091385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1F0EDC">
        <w:rPr>
          <w:rFonts w:ascii="Times New Roman" w:hAnsi="Times New Roman" w:cs="Times New Roman"/>
          <w:b/>
          <w:sz w:val="28"/>
          <w:szCs w:val="28"/>
        </w:rPr>
        <w:t>При использовании порошковой металлургии намного меньше отходов, чем в случае механической обработки резанием.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1F0EDC">
        <w:rPr>
          <w:rFonts w:ascii="Times New Roman" w:hAnsi="Times New Roman" w:cs="Times New Roman"/>
          <w:b/>
          <w:sz w:val="28"/>
          <w:szCs w:val="28"/>
        </w:rPr>
        <w:t>Вращательно-поступательное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715A68">
        <w:rPr>
          <w:rFonts w:ascii="Times New Roman" w:hAnsi="Times New Roman" w:cs="Times New Roman"/>
          <w:b/>
          <w:sz w:val="28"/>
          <w:szCs w:val="28"/>
        </w:rPr>
        <w:t>полукруглая стамеска (</w:t>
      </w:r>
      <w:proofErr w:type="spellStart"/>
      <w:r w:rsidRPr="00715A68">
        <w:rPr>
          <w:rFonts w:ascii="Times New Roman" w:hAnsi="Times New Roman" w:cs="Times New Roman"/>
          <w:b/>
          <w:sz w:val="28"/>
          <w:szCs w:val="28"/>
        </w:rPr>
        <w:t>рейер</w:t>
      </w:r>
      <w:proofErr w:type="spellEnd"/>
      <w:r w:rsidRPr="00715A68">
        <w:rPr>
          <w:rFonts w:ascii="Times New Roman" w:hAnsi="Times New Roman" w:cs="Times New Roman"/>
          <w:b/>
          <w:sz w:val="28"/>
          <w:szCs w:val="28"/>
        </w:rPr>
        <w:t>), косая стамеска (</w:t>
      </w:r>
      <w:proofErr w:type="spellStart"/>
      <w:r w:rsidRPr="00715A68">
        <w:rPr>
          <w:rFonts w:ascii="Times New Roman" w:hAnsi="Times New Roman" w:cs="Times New Roman"/>
          <w:b/>
          <w:sz w:val="28"/>
          <w:szCs w:val="28"/>
        </w:rPr>
        <w:t>майзель</w:t>
      </w:r>
      <w:proofErr w:type="spellEnd"/>
      <w:r w:rsidRPr="00715A68">
        <w:rPr>
          <w:rFonts w:ascii="Times New Roman" w:hAnsi="Times New Roman" w:cs="Times New Roman"/>
          <w:b/>
          <w:sz w:val="28"/>
          <w:szCs w:val="28"/>
        </w:rPr>
        <w:t>)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4F3662">
        <w:rPr>
          <w:rFonts w:ascii="Times New Roman" w:hAnsi="Times New Roman" w:cs="Times New Roman"/>
          <w:b/>
          <w:sz w:val="28"/>
          <w:szCs w:val="28"/>
        </w:rPr>
        <w:t>На 10 делений</w:t>
      </w:r>
    </w:p>
    <w:p w:rsidR="00913850" w:rsidRPr="004F3662" w:rsidRDefault="00913850" w:rsidP="00913850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F3662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62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азр</w:t>
      </w:r>
      <w:r w:rsidRPr="004F3662">
        <w:rPr>
          <w:rFonts w:ascii="Times New Roman" w:hAnsi="Times New Roman" w:cs="Times New Roman"/>
          <w:b/>
          <w:sz w:val="28"/>
          <w:szCs w:val="28"/>
        </w:rPr>
        <w:t>еза</w:t>
      </w:r>
      <w:r>
        <w:rPr>
          <w:rFonts w:ascii="Times New Roman" w:hAnsi="Times New Roman" w:cs="Times New Roman"/>
          <w:b/>
          <w:sz w:val="28"/>
          <w:szCs w:val="28"/>
        </w:rPr>
        <w:t>ние различных материалов</w:t>
      </w:r>
      <w:r w:rsidRPr="004F3662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измерение и контроль (лазерный уровень), </w:t>
      </w:r>
      <w:r w:rsidRPr="004F3662">
        <w:rPr>
          <w:rFonts w:ascii="Times New Roman" w:hAnsi="Times New Roman" w:cs="Times New Roman"/>
          <w:b/>
          <w:sz w:val="28"/>
          <w:szCs w:val="28"/>
        </w:rPr>
        <w:t xml:space="preserve">связь (волоконно-оптические линии связи), проигрыватели CD и DVD, компьютеры, медицинские </w:t>
      </w:r>
      <w:proofErr w:type="gramStart"/>
      <w:r w:rsidRPr="004F3662">
        <w:rPr>
          <w:rFonts w:ascii="Times New Roman" w:hAnsi="Times New Roman" w:cs="Times New Roman"/>
          <w:b/>
          <w:sz w:val="28"/>
          <w:szCs w:val="28"/>
        </w:rPr>
        <w:t>операции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допускаются иные формулировки ответа)</w:t>
      </w:r>
      <w:r w:rsidRPr="004F3662">
        <w:rPr>
          <w:rFonts w:ascii="Times New Roman" w:hAnsi="Times New Roman" w:cs="Times New Roman"/>
          <w:b/>
          <w:sz w:val="28"/>
          <w:szCs w:val="28"/>
        </w:rPr>
        <w:t>.</w:t>
      </w:r>
    </w:p>
    <w:p w:rsidR="00913850" w:rsidRPr="002751CA" w:rsidRDefault="00913850" w:rsidP="00913850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12  </w:t>
      </w:r>
      <w:r w:rsidRPr="002751CA">
        <w:rPr>
          <w:rFonts w:ascii="Times New Roman" w:hAnsi="Times New Roman" w:cs="Times New Roman"/>
          <w:b/>
          <w:sz w:val="28"/>
          <w:szCs w:val="28"/>
        </w:rPr>
        <w:t>1.Электродрель</w:t>
      </w:r>
      <w:proofErr w:type="gramEnd"/>
      <w:r w:rsidRPr="002751CA">
        <w:rPr>
          <w:rFonts w:ascii="Times New Roman" w:hAnsi="Times New Roman" w:cs="Times New Roman"/>
          <w:b/>
          <w:sz w:val="28"/>
          <w:szCs w:val="28"/>
        </w:rPr>
        <w:t>, 2. Сверло, 3. Бородок, 4. Ручная дрель, 5. Слесарная ножовка, 6. тиски, 7. Рубанок.</w:t>
      </w:r>
    </w:p>
    <w:p w:rsidR="00913850" w:rsidRPr="002751CA" w:rsidRDefault="00913850" w:rsidP="00913850">
      <w:pPr>
        <w:tabs>
          <w:tab w:val="left" w:pos="567"/>
          <w:tab w:val="left" w:pos="3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2751CA">
        <w:rPr>
          <w:rFonts w:ascii="Times New Roman" w:hAnsi="Times New Roman" w:cs="Times New Roman"/>
          <w:b/>
          <w:sz w:val="24"/>
          <w:szCs w:val="24"/>
        </w:rPr>
        <w:t>Б-Г-В-А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Pr="00372E53">
        <w:rPr>
          <w:rFonts w:ascii="Times New Roman" w:hAnsi="Times New Roman" w:cs="Times New Roman"/>
          <w:b/>
          <w:sz w:val="28"/>
          <w:szCs w:val="28"/>
        </w:rPr>
        <w:t xml:space="preserve">Художественная ковка, гравировка, чеканка, басма, </w:t>
      </w:r>
      <w:proofErr w:type="gramStart"/>
      <w:r w:rsidRPr="00372E53">
        <w:rPr>
          <w:rFonts w:ascii="Times New Roman" w:hAnsi="Times New Roman" w:cs="Times New Roman"/>
          <w:b/>
          <w:sz w:val="28"/>
          <w:szCs w:val="28"/>
        </w:rPr>
        <w:t>литье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допускаются иные формулировки ответа)</w:t>
      </w:r>
      <w:r w:rsidRPr="00372E53">
        <w:rPr>
          <w:rFonts w:ascii="Times New Roman" w:hAnsi="Times New Roman" w:cs="Times New Roman"/>
          <w:b/>
          <w:sz w:val="28"/>
          <w:szCs w:val="28"/>
        </w:rPr>
        <w:t>.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proofErr w:type="gramStart"/>
      <w:r w:rsidRPr="008206D4">
        <w:rPr>
          <w:rFonts w:ascii="Times New Roman" w:hAnsi="Times New Roman" w:cs="Times New Roman"/>
          <w:b/>
          <w:sz w:val="28"/>
          <w:szCs w:val="28"/>
        </w:rPr>
        <w:t>В,Г</w:t>
      </w:r>
      <w:proofErr w:type="gramEnd"/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Pr="00372E53">
        <w:rPr>
          <w:rFonts w:ascii="Times New Roman" w:hAnsi="Times New Roman" w:cs="Times New Roman"/>
          <w:b/>
          <w:sz w:val="28"/>
          <w:szCs w:val="28"/>
        </w:rPr>
        <w:t>А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E2D91EB" wp14:editId="2543B48C">
            <wp:simplePos x="0" y="0"/>
            <wp:positionH relativeFrom="margin">
              <wp:posOffset>367665</wp:posOffset>
            </wp:positionH>
            <wp:positionV relativeFrom="margin">
              <wp:posOffset>5966460</wp:posOffset>
            </wp:positionV>
            <wp:extent cx="1638300" cy="1123950"/>
            <wp:effectExtent l="0" t="0" r="0" b="0"/>
            <wp:wrapTight wrapText="bothSides">
              <wp:wrapPolygon edited="0">
                <wp:start x="0" y="0"/>
                <wp:lineTo x="0" y="21234"/>
                <wp:lineTo x="21349" y="21234"/>
                <wp:lineTo x="21349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18 </w:t>
      </w:r>
      <w:r w:rsidRPr="00C474DB">
        <w:rPr>
          <w:rFonts w:ascii="Times New Roman" w:hAnsi="Times New Roman" w:cs="Times New Roman"/>
          <w:b/>
          <w:sz w:val="28"/>
          <w:szCs w:val="28"/>
        </w:rPr>
        <w:t>Б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017312">
        <w:rPr>
          <w:rFonts w:ascii="Times New Roman" w:hAnsi="Times New Roman" w:cs="Times New Roman"/>
          <w:b/>
          <w:sz w:val="28"/>
          <w:szCs w:val="28"/>
        </w:rPr>
        <w:t>А – 2, Б – 5, В – 1, Г – 3, Д - 4</w:t>
      </w:r>
    </w:p>
    <w:p w:rsidR="00913850" w:rsidRPr="00017312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31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312">
        <w:rPr>
          <w:rFonts w:ascii="Times New Roman" w:hAnsi="Times New Roman" w:cs="Times New Roman"/>
          <w:b/>
          <w:sz w:val="28"/>
          <w:szCs w:val="28"/>
        </w:rPr>
        <w:t>Электрочайник, холодильник, стиральная машина, будильник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</w:t>
      </w:r>
      <w:proofErr w:type="spellStart"/>
      <w:r w:rsidRPr="00880339">
        <w:rPr>
          <w:rFonts w:ascii="Times New Roman" w:hAnsi="Times New Roman" w:cs="Times New Roman"/>
          <w:b/>
          <w:sz w:val="28"/>
          <w:szCs w:val="28"/>
        </w:rPr>
        <w:t>Ветроэлектростанции</w:t>
      </w:r>
      <w:proofErr w:type="spellEnd"/>
      <w:r w:rsidRPr="00880339">
        <w:rPr>
          <w:rFonts w:ascii="Times New Roman" w:hAnsi="Times New Roman" w:cs="Times New Roman"/>
          <w:b/>
          <w:sz w:val="28"/>
          <w:szCs w:val="28"/>
        </w:rPr>
        <w:t>, солнечные батареи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1721FF9" wp14:editId="02416761">
            <wp:simplePos x="0" y="0"/>
            <wp:positionH relativeFrom="margin">
              <wp:posOffset>1557655</wp:posOffset>
            </wp:positionH>
            <wp:positionV relativeFrom="margin">
              <wp:posOffset>8204835</wp:posOffset>
            </wp:positionV>
            <wp:extent cx="1721485" cy="1238250"/>
            <wp:effectExtent l="19050" t="0" r="0" b="0"/>
            <wp:wrapTopAndBottom/>
            <wp:docPr id="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913850" w:rsidRPr="00537443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537443">
        <w:rPr>
          <w:rFonts w:ascii="Times New Roman" w:hAnsi="Times New Roman" w:cs="Times New Roman"/>
          <w:b/>
          <w:sz w:val="28"/>
          <w:szCs w:val="28"/>
        </w:rPr>
        <w:t>1-Г, 2-А, 3-В, 4-Б</w:t>
      </w:r>
    </w:p>
    <w:p w:rsidR="00913850" w:rsidRPr="00AF40DC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0DC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0DC">
        <w:rPr>
          <w:rFonts w:ascii="Times New Roman" w:hAnsi="Times New Roman" w:cs="Times New Roman"/>
          <w:b/>
          <w:sz w:val="28"/>
          <w:szCs w:val="28"/>
        </w:rPr>
        <w:t>Стоимость холодной воды 8</w:t>
      </w:r>
      <w:r>
        <w:rPr>
          <w:rFonts w:ascii="Times New Roman" w:hAnsi="Times New Roman" w:cs="Times New Roman"/>
          <w:b/>
          <w:sz w:val="28"/>
          <w:szCs w:val="28"/>
        </w:rPr>
        <w:t>×</w:t>
      </w:r>
      <w:r w:rsidRPr="00AF40DC">
        <w:rPr>
          <w:rFonts w:ascii="Times New Roman" w:hAnsi="Times New Roman" w:cs="Times New Roman"/>
          <w:b/>
          <w:sz w:val="28"/>
          <w:szCs w:val="28"/>
        </w:rPr>
        <w:t>33 = 264 руб. Стоимость горячей воды 6</w:t>
      </w:r>
      <w:r>
        <w:rPr>
          <w:rFonts w:ascii="Times New Roman" w:hAnsi="Times New Roman" w:cs="Times New Roman"/>
          <w:b/>
          <w:sz w:val="28"/>
          <w:szCs w:val="28"/>
        </w:rPr>
        <w:t>×</w:t>
      </w:r>
      <w:r w:rsidRPr="00AF40DC">
        <w:rPr>
          <w:rFonts w:ascii="Times New Roman" w:hAnsi="Times New Roman" w:cs="Times New Roman"/>
          <w:b/>
          <w:sz w:val="28"/>
          <w:szCs w:val="28"/>
        </w:rPr>
        <w:t>163 = 978 руб. Стоимость электроэнергии 42</w:t>
      </w:r>
      <w:r>
        <w:rPr>
          <w:rFonts w:ascii="Times New Roman" w:hAnsi="Times New Roman" w:cs="Times New Roman"/>
          <w:b/>
          <w:sz w:val="28"/>
          <w:szCs w:val="28"/>
        </w:rPr>
        <w:t>×</w:t>
      </w:r>
      <w:r w:rsidRPr="00AF40DC">
        <w:rPr>
          <w:rFonts w:ascii="Times New Roman" w:hAnsi="Times New Roman" w:cs="Times New Roman"/>
          <w:b/>
          <w:sz w:val="28"/>
          <w:szCs w:val="28"/>
        </w:rPr>
        <w:t xml:space="preserve">5 = 210 руб. Водоотвод </w:t>
      </w:r>
      <w:r>
        <w:rPr>
          <w:rFonts w:ascii="Times New Roman" w:hAnsi="Times New Roman" w:cs="Times New Roman"/>
          <w:b/>
          <w:sz w:val="28"/>
          <w:szCs w:val="28"/>
        </w:rPr>
        <w:t>14×</w:t>
      </w:r>
      <w:r w:rsidRPr="00AF40DC">
        <w:rPr>
          <w:rFonts w:ascii="Times New Roman" w:hAnsi="Times New Roman" w:cs="Times New Roman"/>
          <w:b/>
          <w:sz w:val="28"/>
          <w:szCs w:val="28"/>
        </w:rPr>
        <w:t>23=</w:t>
      </w:r>
      <w:r>
        <w:rPr>
          <w:rFonts w:ascii="Times New Roman" w:hAnsi="Times New Roman" w:cs="Times New Roman"/>
          <w:b/>
          <w:sz w:val="28"/>
          <w:szCs w:val="28"/>
        </w:rPr>
        <w:t xml:space="preserve">322 </w:t>
      </w:r>
      <w:r w:rsidRPr="00AF40DC">
        <w:rPr>
          <w:rFonts w:ascii="Times New Roman" w:hAnsi="Times New Roman" w:cs="Times New Roman"/>
          <w:b/>
          <w:sz w:val="28"/>
          <w:szCs w:val="28"/>
        </w:rPr>
        <w:t>руб. Всего 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F40D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F40DC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913850" w:rsidRDefault="00913850" w:rsidP="00913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Pr="00B073E8">
        <w:rPr>
          <w:rFonts w:ascii="Times New Roman" w:hAnsi="Times New Roman" w:cs="Times New Roman"/>
          <w:b/>
          <w:sz w:val="28"/>
          <w:szCs w:val="28"/>
        </w:rPr>
        <w:t>На поисково-исследовательском этапе.</w:t>
      </w:r>
    </w:p>
    <w:p w:rsidR="00913850" w:rsidRDefault="00913850" w:rsidP="0091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</w:t>
      </w:r>
      <w:r w:rsidRPr="00C179FD">
        <w:rPr>
          <w:rFonts w:ascii="Times New Roman" w:hAnsi="Times New Roman" w:cs="Times New Roman"/>
          <w:b/>
          <w:sz w:val="28"/>
          <w:szCs w:val="28"/>
        </w:rPr>
        <w:t>Критерии оценивания творческого задания с развёрнутым ответом.</w:t>
      </w:r>
    </w:p>
    <w:tbl>
      <w:tblPr>
        <w:tblStyle w:val="a4"/>
        <w:tblW w:w="0" w:type="auto"/>
        <w:tblInd w:w="-113" w:type="dxa"/>
        <w:tblLook w:val="04A0" w:firstRow="1" w:lastRow="0" w:firstColumn="1" w:lastColumn="0" w:noHBand="0" w:noVBand="1"/>
      </w:tblPr>
      <w:tblGrid>
        <w:gridCol w:w="6254"/>
        <w:gridCol w:w="1102"/>
        <w:gridCol w:w="2102"/>
      </w:tblGrid>
      <w:tr w:rsidR="00913850" w:rsidTr="00B5760C">
        <w:tc>
          <w:tcPr>
            <w:tcW w:w="6629" w:type="dxa"/>
          </w:tcPr>
          <w:p w:rsidR="00913850" w:rsidRPr="00C179FD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>Содержание верного ответа (допускаются иные формулировки ответа)</w:t>
            </w:r>
          </w:p>
        </w:tc>
        <w:tc>
          <w:tcPr>
            <w:tcW w:w="1010" w:type="dxa"/>
          </w:tcPr>
          <w:p w:rsidR="00913850" w:rsidRPr="00C179FD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C179FD">
              <w:rPr>
                <w:b/>
                <w:sz w:val="28"/>
                <w:szCs w:val="28"/>
              </w:rPr>
              <w:t>К-во баллов</w:t>
            </w:r>
            <w:proofErr w:type="gramEnd"/>
          </w:p>
        </w:tc>
        <w:tc>
          <w:tcPr>
            <w:tcW w:w="1932" w:type="dxa"/>
          </w:tcPr>
          <w:p w:rsidR="00913850" w:rsidRPr="00C179FD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C179FD">
              <w:rPr>
                <w:b/>
                <w:sz w:val="28"/>
                <w:szCs w:val="28"/>
              </w:rPr>
              <w:t>К-во баллов</w:t>
            </w:r>
            <w:proofErr w:type="gramEnd"/>
            <w:r w:rsidRPr="00C179FD">
              <w:rPr>
                <w:b/>
                <w:sz w:val="28"/>
                <w:szCs w:val="28"/>
              </w:rPr>
              <w:t>, выставленных жюри</w:t>
            </w:r>
          </w:p>
        </w:tc>
      </w:tr>
      <w:tr w:rsidR="00913850" w:rsidTr="00B5760C">
        <w:tc>
          <w:tcPr>
            <w:tcW w:w="6629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311A19">
              <w:rPr>
                <w:b/>
                <w:sz w:val="28"/>
                <w:szCs w:val="28"/>
              </w:rPr>
              <w:t>1. Выполнение эскиза изделия:</w:t>
            </w:r>
          </w:p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311A19">
              <w:rPr>
                <w:sz w:val="28"/>
                <w:szCs w:val="28"/>
              </w:rPr>
              <w:t xml:space="preserve">- указание на эскизе осевых штрихпунктирных линий; </w:t>
            </w:r>
          </w:p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311A19">
              <w:rPr>
                <w:sz w:val="28"/>
                <w:szCs w:val="28"/>
              </w:rPr>
              <w:t xml:space="preserve">- указание на эскизе </w:t>
            </w:r>
            <w:r>
              <w:rPr>
                <w:sz w:val="28"/>
                <w:szCs w:val="28"/>
              </w:rPr>
              <w:t xml:space="preserve">габаритных и других </w:t>
            </w:r>
            <w:r w:rsidRPr="00311A19">
              <w:rPr>
                <w:sz w:val="28"/>
                <w:szCs w:val="28"/>
              </w:rPr>
              <w:t>размеров</w:t>
            </w:r>
            <w:r>
              <w:rPr>
                <w:sz w:val="28"/>
                <w:szCs w:val="28"/>
              </w:rPr>
              <w:t xml:space="preserve">, необходимых для изготовления уголка. </w:t>
            </w:r>
            <w:r w:rsidRPr="00311A19">
              <w:rPr>
                <w:i/>
                <w:sz w:val="28"/>
                <w:szCs w:val="28"/>
              </w:rPr>
              <w:t>Примечание. Если эскиз построен на 90% правильно, можно поставить 3 балла</w:t>
            </w:r>
          </w:p>
        </w:tc>
        <w:tc>
          <w:tcPr>
            <w:tcW w:w="1010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б</w:t>
            </w:r>
          </w:p>
        </w:tc>
        <w:tc>
          <w:tcPr>
            <w:tcW w:w="1932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13850" w:rsidTr="00B5760C">
        <w:tc>
          <w:tcPr>
            <w:tcW w:w="6629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EE4A70">
              <w:rPr>
                <w:b/>
                <w:sz w:val="28"/>
                <w:szCs w:val="28"/>
              </w:rPr>
              <w:t>2. Материал изготовления:</w:t>
            </w:r>
            <w:r w:rsidRPr="00311A19">
              <w:rPr>
                <w:sz w:val="28"/>
                <w:szCs w:val="28"/>
              </w:rPr>
              <w:t xml:space="preserve"> сталь </w:t>
            </w:r>
          </w:p>
        </w:tc>
        <w:tc>
          <w:tcPr>
            <w:tcW w:w="1010" w:type="dxa"/>
          </w:tcPr>
          <w:p w:rsidR="00913850" w:rsidRPr="00EE4A7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EE4A70">
              <w:rPr>
                <w:b/>
                <w:sz w:val="28"/>
                <w:szCs w:val="28"/>
              </w:rPr>
              <w:t>1 б</w:t>
            </w:r>
          </w:p>
        </w:tc>
        <w:tc>
          <w:tcPr>
            <w:tcW w:w="1932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13850" w:rsidTr="00B5760C">
        <w:tc>
          <w:tcPr>
            <w:tcW w:w="6629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EE4A70">
              <w:rPr>
                <w:b/>
                <w:sz w:val="28"/>
                <w:szCs w:val="28"/>
              </w:rPr>
              <w:t>3. Название технологических операций:</w:t>
            </w:r>
          </w:p>
          <w:p w:rsidR="00913850" w:rsidRPr="00334D3F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334D3F">
              <w:rPr>
                <w:sz w:val="28"/>
                <w:szCs w:val="28"/>
              </w:rPr>
              <w:t xml:space="preserve">разметка, рубка, опиливание, </w:t>
            </w:r>
            <w:r>
              <w:rPr>
                <w:sz w:val="28"/>
                <w:szCs w:val="28"/>
              </w:rPr>
              <w:t xml:space="preserve">сверление, </w:t>
            </w:r>
            <w:r w:rsidRPr="00334D3F">
              <w:rPr>
                <w:sz w:val="28"/>
                <w:szCs w:val="28"/>
              </w:rPr>
              <w:t>чистовая обработка</w:t>
            </w:r>
            <w:r>
              <w:rPr>
                <w:sz w:val="28"/>
                <w:szCs w:val="28"/>
              </w:rPr>
              <w:t>, шлифование.</w:t>
            </w:r>
          </w:p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A65684">
              <w:rPr>
                <w:i/>
                <w:sz w:val="28"/>
                <w:szCs w:val="28"/>
              </w:rPr>
              <w:t>Примечание. Если перечислено 90% технологических операций, можно поставить 2 балла</w:t>
            </w:r>
          </w:p>
        </w:tc>
        <w:tc>
          <w:tcPr>
            <w:tcW w:w="1010" w:type="dxa"/>
          </w:tcPr>
          <w:p w:rsidR="00913850" w:rsidRPr="00A65684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A65684">
              <w:rPr>
                <w:b/>
                <w:sz w:val="28"/>
                <w:szCs w:val="28"/>
              </w:rPr>
              <w:t>2 б</w:t>
            </w:r>
          </w:p>
        </w:tc>
        <w:tc>
          <w:tcPr>
            <w:tcW w:w="1932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13850" w:rsidTr="00B5760C">
        <w:tc>
          <w:tcPr>
            <w:tcW w:w="6629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A65684">
              <w:rPr>
                <w:b/>
                <w:sz w:val="28"/>
                <w:szCs w:val="28"/>
              </w:rPr>
              <w:t>4. Оборудование, инструменты и приспособления: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34D3F">
              <w:rPr>
                <w:sz w:val="28"/>
                <w:szCs w:val="28"/>
              </w:rPr>
              <w:t xml:space="preserve">слесарный верстак, слесарные тиски, губки-накладки, слесарная линейка, чертилка, кернер, молоток, штангенциркуль, зубило, напильники, сверлильный станок, защитные очки, крепежные приспособления </w:t>
            </w:r>
            <w:r>
              <w:rPr>
                <w:sz w:val="28"/>
                <w:szCs w:val="28"/>
              </w:rPr>
              <w:t>(</w:t>
            </w:r>
            <w:r w:rsidRPr="00334D3F">
              <w:rPr>
                <w:sz w:val="28"/>
                <w:szCs w:val="28"/>
              </w:rPr>
              <w:t>ручные тисочки</w:t>
            </w:r>
            <w:r>
              <w:rPr>
                <w:sz w:val="28"/>
                <w:szCs w:val="28"/>
              </w:rPr>
              <w:t>)</w:t>
            </w:r>
            <w:r w:rsidRPr="00334D3F">
              <w:rPr>
                <w:sz w:val="28"/>
                <w:szCs w:val="28"/>
              </w:rPr>
              <w:t>, сверл</w:t>
            </w:r>
            <w:r>
              <w:rPr>
                <w:sz w:val="28"/>
                <w:szCs w:val="28"/>
              </w:rPr>
              <w:t>о</w:t>
            </w:r>
            <w:r w:rsidRPr="00334D3F">
              <w:rPr>
                <w:sz w:val="28"/>
                <w:szCs w:val="28"/>
              </w:rPr>
              <w:t xml:space="preserve"> Ø 4 мм</w:t>
            </w:r>
            <w:r>
              <w:rPr>
                <w:sz w:val="28"/>
                <w:szCs w:val="28"/>
              </w:rPr>
              <w:t>,</w:t>
            </w:r>
            <w:r w:rsidRPr="00334D3F">
              <w:rPr>
                <w:sz w:val="28"/>
                <w:szCs w:val="28"/>
              </w:rPr>
              <w:t xml:space="preserve"> шлифовальная шкурка</w:t>
            </w:r>
            <w:r>
              <w:rPr>
                <w:sz w:val="28"/>
                <w:szCs w:val="28"/>
              </w:rPr>
              <w:t>.</w:t>
            </w:r>
          </w:p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586E8E">
              <w:rPr>
                <w:i/>
                <w:sz w:val="28"/>
                <w:szCs w:val="28"/>
              </w:rPr>
              <w:t>Примечание. Если перечислено 90% оборудования, инструментов и приспособлений можно поставить 3 балла</w:t>
            </w:r>
            <w:bookmarkStart w:id="0" w:name="_GoBack"/>
            <w:bookmarkEnd w:id="0"/>
          </w:p>
        </w:tc>
        <w:tc>
          <w:tcPr>
            <w:tcW w:w="1010" w:type="dxa"/>
          </w:tcPr>
          <w:p w:rsidR="00913850" w:rsidRPr="00586E8E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586E8E">
              <w:rPr>
                <w:b/>
                <w:sz w:val="28"/>
                <w:szCs w:val="28"/>
              </w:rPr>
              <w:t>3 б</w:t>
            </w:r>
          </w:p>
        </w:tc>
        <w:tc>
          <w:tcPr>
            <w:tcW w:w="1932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13850" w:rsidTr="00B5760C">
        <w:tc>
          <w:tcPr>
            <w:tcW w:w="6629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586E8E">
              <w:rPr>
                <w:b/>
                <w:sz w:val="28"/>
                <w:szCs w:val="28"/>
              </w:rPr>
              <w:lastRenderedPageBreak/>
              <w:t>5. Вид отделки:</w:t>
            </w:r>
            <w:r w:rsidRPr="00311A19">
              <w:rPr>
                <w:sz w:val="28"/>
                <w:szCs w:val="28"/>
              </w:rPr>
              <w:t xml:space="preserve"> чистовая обработка</w:t>
            </w:r>
            <w:r>
              <w:rPr>
                <w:sz w:val="28"/>
                <w:szCs w:val="28"/>
              </w:rPr>
              <w:t>, шлифование, покраска.</w:t>
            </w:r>
          </w:p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586E8E">
              <w:rPr>
                <w:i/>
                <w:sz w:val="28"/>
                <w:szCs w:val="28"/>
              </w:rPr>
              <w:t xml:space="preserve">Примечание. Баллы не дробить </w:t>
            </w:r>
          </w:p>
        </w:tc>
        <w:tc>
          <w:tcPr>
            <w:tcW w:w="1010" w:type="dxa"/>
          </w:tcPr>
          <w:p w:rsidR="00913850" w:rsidRPr="00586E8E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586E8E">
              <w:rPr>
                <w:b/>
                <w:sz w:val="28"/>
                <w:szCs w:val="28"/>
              </w:rPr>
              <w:t>1 б</w:t>
            </w:r>
          </w:p>
        </w:tc>
        <w:tc>
          <w:tcPr>
            <w:tcW w:w="1932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13850" w:rsidTr="00B5760C">
        <w:tc>
          <w:tcPr>
            <w:tcW w:w="6629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311A19">
              <w:rPr>
                <w:sz w:val="28"/>
                <w:szCs w:val="28"/>
              </w:rPr>
              <w:t>Итого:</w:t>
            </w:r>
          </w:p>
        </w:tc>
        <w:tc>
          <w:tcPr>
            <w:tcW w:w="1010" w:type="dxa"/>
          </w:tcPr>
          <w:p w:rsidR="00913850" w:rsidRPr="00586E8E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586E8E">
              <w:rPr>
                <w:b/>
                <w:sz w:val="28"/>
                <w:szCs w:val="28"/>
              </w:rPr>
              <w:t>10 б</w:t>
            </w:r>
          </w:p>
        </w:tc>
        <w:tc>
          <w:tcPr>
            <w:tcW w:w="1932" w:type="dxa"/>
          </w:tcPr>
          <w:p w:rsidR="00913850" w:rsidRDefault="00913850" w:rsidP="00B5760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913850" w:rsidRPr="007412D8" w:rsidRDefault="00913850" w:rsidP="00913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6DEA" w:rsidRDefault="004E6DEA"/>
    <w:sectPr w:rsidR="004E6DEA" w:rsidSect="008B43A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B57" w:rsidRDefault="000A2B57" w:rsidP="008B43A0">
      <w:pPr>
        <w:spacing w:after="0" w:line="240" w:lineRule="auto"/>
      </w:pPr>
      <w:r>
        <w:separator/>
      </w:r>
    </w:p>
  </w:endnote>
  <w:endnote w:type="continuationSeparator" w:id="0">
    <w:p w:rsidR="000A2B57" w:rsidRDefault="000A2B57" w:rsidP="008B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85202"/>
      <w:docPartObj>
        <w:docPartGallery w:val="Page Numbers (Bottom of Page)"/>
        <w:docPartUnique/>
      </w:docPartObj>
    </w:sdtPr>
    <w:sdtContent>
      <w:p w:rsidR="008B43A0" w:rsidRDefault="008B43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B43A0" w:rsidRDefault="008B43A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B57" w:rsidRDefault="000A2B57" w:rsidP="008B43A0">
      <w:pPr>
        <w:spacing w:after="0" w:line="240" w:lineRule="auto"/>
      </w:pPr>
      <w:r>
        <w:separator/>
      </w:r>
    </w:p>
  </w:footnote>
  <w:footnote w:type="continuationSeparator" w:id="0">
    <w:p w:rsidR="000A2B57" w:rsidRDefault="000A2B57" w:rsidP="008B4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F95"/>
    <w:rsid w:val="00022258"/>
    <w:rsid w:val="000A2B57"/>
    <w:rsid w:val="004E6DEA"/>
    <w:rsid w:val="00594F95"/>
    <w:rsid w:val="008B43A0"/>
    <w:rsid w:val="00913850"/>
    <w:rsid w:val="00FC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77CFE-9DDD-4F00-8331-11E2FB99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8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3850"/>
    <w:rPr>
      <w:color w:val="0000FF"/>
      <w:u w:val="single"/>
    </w:rPr>
  </w:style>
  <w:style w:type="table" w:styleId="a4">
    <w:name w:val="Table Grid"/>
    <w:basedOn w:val="a1"/>
    <w:uiPriority w:val="59"/>
    <w:rsid w:val="00913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B4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43A0"/>
  </w:style>
  <w:style w:type="paragraph" w:styleId="a7">
    <w:name w:val="footer"/>
    <w:basedOn w:val="a"/>
    <w:link w:val="a8"/>
    <w:uiPriority w:val="99"/>
    <w:unhideWhenUsed/>
    <w:rsid w:val="008B4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4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417</Words>
  <Characters>2379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6</cp:revision>
  <dcterms:created xsi:type="dcterms:W3CDTF">2017-10-23T06:08:00Z</dcterms:created>
  <dcterms:modified xsi:type="dcterms:W3CDTF">2017-11-09T12:46:00Z</dcterms:modified>
</cp:coreProperties>
</file>